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156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036"/>
        <w:gridCol w:w="805"/>
        <w:gridCol w:w="840"/>
        <w:gridCol w:w="870"/>
        <w:gridCol w:w="1784"/>
        <w:gridCol w:w="1510"/>
        <w:gridCol w:w="1717"/>
        <w:gridCol w:w="1759"/>
        <w:gridCol w:w="1039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tblHeader/>
          <w:jc w:val="center"/>
        </w:trPr>
        <w:tc>
          <w:tcPr>
            <w:tcW w:w="156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孝义市2024年市属国有企业公开招聘工作人员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岗位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eastAsia="zh-CN"/>
              </w:rPr>
              <w:t>计划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孝义市文化旅游投资集团有限公司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35周岁及以下（1988年1月9及以后出生）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孝义市文化旅游投资集团有限公司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投资运营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35周岁及以下（1988年1月9日及以后出生）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工商管理与市场营销类、财政金融类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孝义市文化旅游投资集团有限公司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35周岁及以下（1988年1月9日及以后出生）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孝义市文化旅游投资集团有限公司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讲解员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25周岁及以下（1998年1月 9日及以后出生）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导游、导游服务、旅游管理、旅游与酒店管理、涉外旅游、旅游服务管理、森林生态旅游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取得初级及以上导游资格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身高165cm以上，形象好、气质佳、五官端正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孝义市文化旅游投资集团有限公司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水库管理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35周岁及以下（1988年1月9日及以后出生）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水利类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山西省孝义市曹溪河文化旅游开发有限责任公司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办公室文秘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30周岁及以下（1993年1月 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汉语言与文秘类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山西省孝义市曹溪河文化旅游开发有限责任公司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景区管理运营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周岁及以下（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景区开发与管理、旅游管理、历史文化旅游、旅游与酒店管理、森林生态学旅游、涉外旅游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山西省孝义市曹溪河文化旅游开发有限责任公司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园林绿化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周岁及以下（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林学与林业工程类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山西省孝义市曹溪河文化旅游开发有限责任公司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周岁及以下（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会计与审计类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山西省孝义市曹溪河文化旅游开发有限责任公司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营销管理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周岁及以下（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工商管理与市场营销类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孝义市美丽乡村投资建设有限责任公司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综合办公室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30周岁及以下（199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汉语言与文秘类、行政管理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孝义市美丽乡村投资建设有限责任公司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周岁及以下（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会计与审计类、财政金融类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孝义市美丽乡村投资建设有限责任公司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运营管理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周岁及以下（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孝义市美丽乡村投资建设有限责任公司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项目工程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周岁及以下（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88年1月9日及以后出生）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建筑学与规划设计类、建筑工程类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山西孝义数字产业发展有限公司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系统运营维护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30周岁及以下（199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大学本科及以上学历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计算机科学与技术类、电子信息类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山西孝义数字产业发展有限公司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35周岁及以下（19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88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以后出生）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研究生及以上学历学位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计算机科学与技术类、电子信息类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1.具有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年及以上信息化项目管理岗位或方案输出相关工作经历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提供不少于</w:t>
            </w:r>
            <w:r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个政府投资信息化相关项目清单工作证明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  <w:t>孝义市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CESI仿宋-GB2312" w:hAnsi="CESI仿宋-GB2312" w:eastAsia="CESI仿宋-GB2312" w:cs="CESI仿宋-GB2312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sz w:val="36"/>
          <w:szCs w:val="28"/>
        </w:rPr>
      </w:pPr>
      <w:r>
        <w:rPr>
          <w:rFonts w:hint="eastAsia" w:ascii="CESI仿宋-GB2312" w:hAnsi="CESI仿宋-GB2312" w:eastAsia="CESI仿宋-GB2312" w:cs="CESI仿宋-GB2312"/>
          <w:bCs/>
          <w:sz w:val="28"/>
          <w:szCs w:val="28"/>
          <w:lang w:val="en-US" w:eastAsia="zh-CN"/>
        </w:rPr>
        <w:t>咨询电话：18534773322                                                                 监督电话：0358-7839508</w:t>
      </w:r>
    </w:p>
    <w:sectPr>
      <w:pgSz w:w="16838" w:h="11906" w:orient="landscape"/>
      <w:pgMar w:top="567" w:right="567" w:bottom="56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Y2IwM2FmNWY5NGUzMmNjYzlhZTEzNTZhZGJkODMifQ=="/>
  </w:docVars>
  <w:rsids>
    <w:rsidRoot w:val="BBF69691"/>
    <w:rsid w:val="32147E80"/>
    <w:rsid w:val="52203E16"/>
    <w:rsid w:val="7EF7CF9C"/>
    <w:rsid w:val="7EFEBE96"/>
    <w:rsid w:val="7F7D8C40"/>
    <w:rsid w:val="A5D74024"/>
    <w:rsid w:val="B6F1141B"/>
    <w:rsid w:val="BBF69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2024-01-09T13:34:00Z</dcterms:created>
  <dc:creator>greatwall</dc:creator>
  <cp:lastModifiedBy>杨志荣</cp:lastModifiedBy>
  <cp:lastPrinted>2024-01-09T13:49:00Z</cp:lastPrinted>
  <dcterms:modified xsi:type="dcterms:W3CDTF">2024-01-09T07:51:11Z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A07FAB664BA648F7B74FDA93485040E5_13</vt:lpwstr>
  </property>
</Properties>
</file>