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9" w:line="300" w:lineRule="auto"/>
        <w:ind w:right="108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9" w:line="578" w:lineRule="exact"/>
        <w:ind w:right="108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kern w:val="0"/>
          <w:sz w:val="44"/>
          <w:szCs w:val="44"/>
          <w:lang w:val="en-US" w:eastAsia="zh-CN"/>
        </w:rPr>
        <w:t>孝义市城区基准地价</w:t>
      </w:r>
      <w:bookmarkEnd w:id="0"/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eastAsia="zh-CN"/>
        </w:rPr>
        <w:t>一、孝义市城区基准地价内涵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（一）评估基准日：2022年1月1日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（二）土地开发程度：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商业用地：五通一平（即通路、通电、通讯、通上水、通下水及场地平整）；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住宅用地：五通一平（即通路、通电、通讯、通上水、通下水及场地平整）；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工业用地：五通一平（即通路、通电、通讯、通上水、通下水及场地平整）；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公共管理与公共服务设施用地：五通一平（即通路、通电、通讯、通上水、通下水及场地平整）；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（三）使用年限：商业用地40年；住宅用地70年；工业用地50年；公共管理与公共服务用地50年。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（四）设定容积率：商业用地2.0；住宅用地2.0；公共管理与公共服务用地1.0。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（五）土地权利状况：无他项权利限制下的国有建设用地出让土地使用权价格。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二、孝义市城区基准地价</w:t>
      </w:r>
    </w:p>
    <w:tbl>
      <w:tblPr>
        <w:tblStyle w:val="8"/>
        <w:tblW w:w="55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632"/>
        <w:gridCol w:w="1316"/>
        <w:gridCol w:w="1367"/>
        <w:gridCol w:w="1574"/>
        <w:gridCol w:w="152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82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土地级别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I级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II级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III级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Ⅳ级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27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商业用地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1363 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2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万元/亩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120.8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90.86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73.13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27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1534 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1167 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870 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2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万元/亩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102.28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77.77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57.97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27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27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万元/亩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46.33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35.47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28.80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1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公共管理与公共服务设施用地</w:t>
            </w:r>
          </w:p>
        </w:tc>
        <w:tc>
          <w:tcPr>
            <w:tcW w:w="86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教育用地、科研用地、医疗卫生用地、文化设施用地、体育用地、社会福利用地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574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2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万元/亩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61.37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49.56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38.25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2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（机关团体用地、新闻出版用地、公共设施用地、公园与绿地）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2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Autospacing="1" w:afterAutospacing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万元/亩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52.33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38.53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30.13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ind w:firstLine="640" w:firstLineChars="200"/>
        <w:rPr>
          <w:rFonts w:hint="eastAsia" w:ascii="Times New Roman" w:hAnsi="Times New Roman" w:eastAsia="黑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32"/>
          <w:szCs w:val="32"/>
          <w:lang w:eastAsia="zh-CN"/>
        </w:rPr>
        <w:t>三、定级范围</w:t>
      </w:r>
    </w:p>
    <w:tbl>
      <w:tblPr>
        <w:tblStyle w:val="8"/>
        <w:tblpPr w:leftFromText="180" w:rightFromText="180" w:vertAnchor="text" w:horzAnchor="page" w:tblpXSpec="center" w:tblpY="184"/>
        <w:tblOverlap w:val="never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57"/>
        <w:gridCol w:w="1042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61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  <w:t>土地</w:t>
            </w:r>
          </w:p>
          <w:p>
            <w:pPr>
              <w:kinsoku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  <w:t>级别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  <w:t>面积</w:t>
            </w:r>
          </w:p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  <w:lang w:eastAsia="zh-CN"/>
              </w:rPr>
              <w:t>平方公里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  <w:t>)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  <w:t>所占</w:t>
            </w:r>
          </w:p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  <w:t>比例(%)</w:t>
            </w:r>
          </w:p>
        </w:tc>
        <w:tc>
          <w:tcPr>
            <w:tcW w:w="3422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0"/>
              </w:rPr>
              <w:t>主要分布范围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461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Ⅰ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12.02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22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  <w:t>永安路——振兴街以北100米——中和路以东100米——新义街以南100米——永安路——新安街—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highlight w:val="none"/>
                <w:lang w:val="en-US" w:eastAsia="zh-CN"/>
              </w:rPr>
              <w:t>—迎宾路以东100米——时代大道——永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highlight w:val="none"/>
                <w:lang w:eastAsia="zh-CN"/>
              </w:rPr>
              <w:t>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highlight w:val="none"/>
                <w:lang w:val="en-US" w:eastAsia="zh-CN"/>
              </w:rPr>
              <w:t>路以西100米——崇贤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  <w:t>街</w:t>
            </w:r>
          </w:p>
          <w:p>
            <w:pPr>
              <w:kinsoku w:val="0"/>
              <w:snapToGrid w:val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461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Ⅱ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18.04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22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  <w:t>永安路——居义街——中和路以东100米——安居街——永安路——敬德街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eastAsia="zh-CN"/>
              </w:rPr>
              <w:t>以南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  <w:t>100米——迎宾路以东100米——朝阳街以南100米——现代路以西100米——孝汾大道以西100米——崇贤街——永盛路以西100米——北外环路</w:t>
            </w:r>
          </w:p>
          <w:p>
            <w:pPr>
              <w:kinsoku w:val="0"/>
              <w:snapToGrid w:val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461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Ⅲ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18.14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22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  <w:t>中和路以东100米——中升路——新安街——城东村委会——中阳楼中心幼儿园以南100米——中和南路以东100米——梧桐街——孝汾大道以西100米——时代大道——大顺路以西100米——北外环路</w:t>
            </w:r>
          </w:p>
          <w:p>
            <w:pPr>
              <w:kinsoku w:val="0"/>
              <w:snapToGrid w:val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1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Ⅳ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15.18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22" w:type="pct"/>
            <w:noWrap w:val="0"/>
            <w:vAlign w:val="center"/>
          </w:tcPr>
          <w:p>
            <w:pPr>
              <w:kinsoku w:val="0"/>
              <w:snapToGrid w:val="0"/>
              <w:spacing w:after="12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  <w:t>定级范围内除Ⅰ级、Ⅱ级、Ⅲ级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eastAsia="zh-CN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0"/>
                <w:lang w:val="en-US" w:eastAsia="zh-CN"/>
              </w:rPr>
              <w:t>其余面积。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1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合计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spacing w:after="50" w:line="36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63.38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after="50" w:line="36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3422" w:type="pct"/>
            <w:noWrap w:val="0"/>
            <w:vAlign w:val="center"/>
          </w:tcPr>
          <w:p>
            <w:pPr>
              <w:kinsoku w:val="0"/>
              <w:snapToGrid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689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29.05pt;mso-position-horizontal:outside;mso-position-horizontal-relative:margin;z-index:251659264;mso-width-relative:page;mso-height-relative:page;" filled="f" stroked="f" coordsize="21600,21600" o:gfxdata="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xVH5fTAAAABAEAAA8AAAAAAAAAAQAgAAAAIgAAAGRycy9kb3ducmV2Lnht&#10;bFBLAQIUABQAAAAIAIdO4kCD/43iNwIAAGI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TRlNTM3ZmEwOTg0NTZkMGUzMmZlYzMyOGUyNTgifQ=="/>
  </w:docVars>
  <w:rsids>
    <w:rsidRoot w:val="00000000"/>
    <w:rsid w:val="00674124"/>
    <w:rsid w:val="13F13588"/>
    <w:rsid w:val="1C910C00"/>
    <w:rsid w:val="1EF428CF"/>
    <w:rsid w:val="1FBC1044"/>
    <w:rsid w:val="254D1EEC"/>
    <w:rsid w:val="339E2767"/>
    <w:rsid w:val="551B4CFA"/>
    <w:rsid w:val="5A1B1A6A"/>
    <w:rsid w:val="660756F1"/>
    <w:rsid w:val="677C2E0E"/>
    <w:rsid w:val="71E858C2"/>
    <w:rsid w:val="758244DF"/>
    <w:rsid w:val="7F5E534B"/>
    <w:rsid w:val="8DFF43A7"/>
    <w:rsid w:val="C7F93183"/>
    <w:rsid w:val="EDF64F39"/>
    <w:rsid w:val="F72E4600"/>
    <w:rsid w:val="FBC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1196</Words>
  <Characters>1465</Characters>
  <Lines>0</Lines>
  <Paragraphs>0</Paragraphs>
  <TotalTime>2</TotalTime>
  <ScaleCrop>false</ScaleCrop>
  <LinksUpToDate>false</LinksUpToDate>
  <CharactersWithSpaces>1514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2022-07-19T08:20:00Z</dcterms:created>
  <dc:creator>Administrator</dc:creator>
  <cp:lastModifiedBy>轻舞飞扬</cp:lastModifiedBy>
  <cp:lastPrinted>2022-08-03T10:50:00Z</cp:lastPrinted>
  <dcterms:modified xsi:type="dcterms:W3CDTF">2022-10-09T03:29:14Z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34D9BF6F0B4145308AC56778A7097BFD</vt:lpwstr>
  </property>
</Properties>
</file>