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eastAsia="方正小标宋简体"/>
          <w:spacing w:val="-6"/>
          <w:sz w:val="44"/>
          <w:szCs w:val="44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>
      <w:pPr>
        <w:spacing w:line="540" w:lineRule="exact"/>
        <w:ind w:firstLine="220" w:firstLineChars="50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孝义市冬季清洁取暖</w:t>
      </w:r>
    </w:p>
    <w:p>
      <w:pPr>
        <w:spacing w:line="540" w:lineRule="exact"/>
        <w:ind w:firstLine="220" w:firstLineChars="50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既有建筑节能改造项目报建核准备案要求</w:t>
      </w:r>
    </w:p>
    <w:p>
      <w:pPr>
        <w:spacing w:line="540" w:lineRule="exact"/>
        <w:ind w:left="2080" w:hanging="2080" w:hangingChars="650"/>
        <w:rPr>
          <w:rFonts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一、城镇既有建筑节能改造项目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建设主体明确。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2007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Ansi="仿宋_GB2312" w:eastAsia="仿宋_GB2312"/>
          <w:sz w:val="32"/>
          <w:szCs w:val="32"/>
        </w:rPr>
        <w:t>日前建造，抗震和主体结构安全性能较好，可保证继续使用</w:t>
      </w:r>
      <w:r>
        <w:rPr>
          <w:rFonts w:eastAsia="仿宋_GB2312"/>
          <w:sz w:val="32"/>
          <w:szCs w:val="32"/>
        </w:rPr>
        <w:t>20</w:t>
      </w:r>
      <w:r>
        <w:rPr>
          <w:rFonts w:hAnsi="仿宋_GB2312" w:eastAsia="仿宋_GB2312"/>
          <w:sz w:val="32"/>
          <w:szCs w:val="32"/>
        </w:rPr>
        <w:t>年以上。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可提供建筑物原设计图纸的，设计单位要进行面积核准。（改建、扩建、后建的不列入面积计算）</w:t>
      </w:r>
    </w:p>
    <w:p>
      <w:pPr>
        <w:spacing w:line="500" w:lineRule="exact"/>
        <w:ind w:firstLine="640" w:firstLineChars="200"/>
        <w:rPr>
          <w:rFonts w:eastAsia="仿宋_GB2312"/>
          <w:spacing w:val="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对</w:t>
      </w:r>
      <w:r>
        <w:rPr>
          <w:rFonts w:hAnsi="仿宋_GB2312" w:eastAsia="仿宋_GB2312"/>
          <w:spacing w:val="2"/>
          <w:sz w:val="32"/>
          <w:szCs w:val="32"/>
        </w:rPr>
        <w:t>无房屋产权证明，无法提供可靠面积的项目，由建设单位组织相关测量机构进行实地测量，提供测绘报告方可予以确认。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不在拆迁棚改范围，有较好施工条件的。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孝义市冬季清洁取暖城镇既有建筑节能改造申请书。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孝义市冬季清洁取暖城镇既有建筑节能改造基本情况表。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二、农村农房建筑节能改造项目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建设主体明确。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hAnsi="仿宋_GB2312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05</w:t>
      </w:r>
      <w:r>
        <w:rPr>
          <w:rFonts w:hAnsi="仿宋_GB2312" w:eastAsia="仿宋_GB2312"/>
          <w:sz w:val="32"/>
          <w:szCs w:val="32"/>
        </w:rPr>
        <w:t>年以后建造，抗震和主体结构安全性能较好，可保证继续使用</w:t>
      </w:r>
      <w:r>
        <w:rPr>
          <w:rFonts w:eastAsia="仿宋_GB2312"/>
          <w:sz w:val="32"/>
          <w:szCs w:val="32"/>
        </w:rPr>
        <w:t>20</w:t>
      </w:r>
      <w:r>
        <w:rPr>
          <w:rFonts w:hAnsi="仿宋_GB2312" w:eastAsia="仿宋_GB2312"/>
          <w:sz w:val="32"/>
          <w:szCs w:val="32"/>
        </w:rPr>
        <w:t>年以上。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不在拆迁范围内的。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优先煤改气、煤改电、集中供暖改造的建筑，瓦房暂不列入改造对象。</w:t>
      </w:r>
    </w:p>
    <w:p>
      <w:pPr>
        <w:spacing w:line="500" w:lineRule="exact"/>
        <w:ind w:firstLine="640" w:firstLineChars="200"/>
        <w:jc w:val="left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Ansi="仿宋_GB2312" w:eastAsia="仿宋_GB2312"/>
          <w:sz w:val="32"/>
          <w:szCs w:val="32"/>
        </w:rPr>
        <w:t>孝义市冬季清洁取暖农村农房建筑节能改造申请书。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1342C"/>
    <w:rsid w:val="1AD13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2019-05-31T09:02:00Z</dcterms:created>
  <dc:creator>W~~</dc:creator>
  <cp:lastModifiedBy>W~~</cp:lastModifiedBy>
  <dcterms:modified xsi:type="dcterms:W3CDTF">2019-05-31T09:02:30Z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