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" w:leftChars="-1" w:hanging="16" w:hangingChars="5"/>
        <w:rPr>
          <w:rStyle w:val="4"/>
          <w:rFonts w:ascii="Times New Roman" w:hAnsi="Times New Roman" w:eastAsia="黑体" w:cs="Times New Roman"/>
          <w:sz w:val="32"/>
          <w:szCs w:val="32"/>
        </w:rPr>
      </w:pPr>
      <w:r>
        <w:rPr>
          <w:rStyle w:val="4"/>
          <w:rFonts w:ascii="Times New Roman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before="160" w:beforeLines="50" w:line="600" w:lineRule="exact"/>
        <w:jc w:val="center"/>
        <w:rPr>
          <w:rStyle w:val="4"/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Style w:val="4"/>
          <w:rFonts w:ascii="Times New Roman" w:hAnsi="Times New Roman" w:eastAsia="方正小标宋简体" w:cs="Times New Roman"/>
          <w:color w:val="000000"/>
          <w:sz w:val="44"/>
          <w:szCs w:val="44"/>
        </w:rPr>
        <w:t>孝义市2021</w:t>
      </w:r>
      <w:r>
        <w:rPr>
          <w:rStyle w:val="4"/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—</w:t>
      </w:r>
      <w:r>
        <w:rPr>
          <w:rStyle w:val="4"/>
          <w:rFonts w:ascii="Times New Roman" w:hAnsi="Times New Roman" w:eastAsia="方正小标宋简体" w:cs="Times New Roman"/>
          <w:color w:val="000000"/>
          <w:sz w:val="44"/>
          <w:szCs w:val="44"/>
        </w:rPr>
        <w:t>2022年美丽宜居示范村名单</w:t>
      </w:r>
    </w:p>
    <w:p>
      <w:pPr>
        <w:jc w:val="left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cs="Times New Roman"/>
        </w:rPr>
        <w:t xml:space="preserve"> 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杜村乡：        西梁庄村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振兴街道：      南辛安村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高阳镇：        白壁关、临水村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 xml:space="preserve">下堡镇：       </w:t>
      </w:r>
      <w:r>
        <w:rPr>
          <w:rStyle w:val="4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Style w:val="4"/>
          <w:rFonts w:ascii="Times New Roman" w:hAnsi="Times New Roman" w:eastAsia="仿宋_GB2312" w:cs="Times New Roman"/>
          <w:sz w:val="32"/>
          <w:szCs w:val="32"/>
        </w:rPr>
        <w:t>下堡村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新义街道：</w:t>
      </w:r>
      <w:r>
        <w:rPr>
          <w:rStyle w:val="4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Style w:val="4"/>
          <w:rFonts w:ascii="Times New Roman" w:hAnsi="Times New Roman" w:eastAsia="仿宋_GB2312" w:cs="Times New Roman"/>
          <w:sz w:val="32"/>
          <w:szCs w:val="32"/>
        </w:rPr>
        <w:t>樊家庄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崇文街道：      宋家庄村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中阳楼街道：    楼东村</w:t>
      </w:r>
    </w:p>
    <w:p>
      <w:pPr>
        <w:snapToGrid w:val="0"/>
        <w:spacing w:line="578" w:lineRule="exact"/>
        <w:ind w:firstLine="640" w:firstLineChars="200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兑镇镇：        偏城村</w:t>
      </w:r>
    </w:p>
    <w:p>
      <w:pPr>
        <w:snapToGrid w:val="0"/>
        <w:spacing w:line="578" w:lineRule="exact"/>
        <w:ind w:firstLine="640" w:firstLineChars="200"/>
        <w:rPr>
          <w:rStyle w:val="4"/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>阳泉曲镇：      尹家沿村</w:t>
      </w:r>
    </w:p>
    <w:p>
      <w:pPr>
        <w:snapToGrid w:val="0"/>
        <w:spacing w:line="578" w:lineRule="exact"/>
        <w:ind w:firstLine="640" w:firstLineChars="200"/>
        <w:rPr>
          <w:rStyle w:val="4"/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2183"/>
    <w:rsid w:val="06812183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3"/>
    <w:qFormat/>
    <w:uiPriority w:val="0"/>
    <w:rPr>
      <w:rFonts w:hint="default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2021-07-14T03:09:00Z</dcterms:created>
  <dc:creator>静❤️Y</dc:creator>
  <cp:lastModifiedBy>静❤️Y</cp:lastModifiedBy>
  <dcterms:modified xsi:type="dcterms:W3CDTF">2021-07-14T03:10:21Z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97B7772F31C34F229528FBB149841BC6</vt:lpwstr>
  </property>
</Properties>
</file>