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036" w:tblpY="266"/>
        <w:tblOverlap w:val="never"/>
        <w:tblW w:w="14664" w:type="dxa"/>
        <w:tblInd w:w="0" w:type="dxa"/>
        <w:shd w:val="clear" w:color="auto" w:fill="auto"/>
        <w:tblLayout w:type="fixed"/>
        <w:tblCellMar>
          <w:top w:w="0" w:type="dxa"/>
          <w:left w:w="108" w:type="dxa"/>
          <w:bottom w:w="0" w:type="dxa"/>
          <w:right w:w="108" w:type="dxa"/>
        </w:tblCellMar>
      </w:tblPr>
      <w:tblGrid>
        <w:gridCol w:w="1014"/>
        <w:gridCol w:w="1986"/>
        <w:gridCol w:w="8383"/>
        <w:gridCol w:w="1819"/>
        <w:gridCol w:w="1462"/>
      </w:tblGrid>
      <w:tr>
        <w:tblPrEx>
          <w:shd w:val="clear" w:color="auto" w:fill="auto"/>
          <w:tblCellMar>
            <w:top w:w="0" w:type="dxa"/>
            <w:left w:w="108" w:type="dxa"/>
            <w:bottom w:w="0" w:type="dxa"/>
            <w:right w:w="108" w:type="dxa"/>
          </w:tblCellMar>
        </w:tblPrEx>
        <w:trPr>
          <w:trHeight w:val="90" w:hRule="atLeast"/>
        </w:trPr>
        <w:tc>
          <w:tcPr>
            <w:tcW w:w="14664" w:type="dxa"/>
            <w:gridSpan w:val="5"/>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楷体" w:cs="Times New Roman"/>
                <w:b/>
                <w:bCs/>
                <w:i w:val="0"/>
                <w:iCs w:val="0"/>
                <w:color w:val="000000"/>
                <w:kern w:val="0"/>
                <w:sz w:val="30"/>
                <w:szCs w:val="30"/>
                <w:u w:val="none"/>
                <w:lang w:val="en-US" w:eastAsia="zh-CN" w:bidi="ar"/>
              </w:rPr>
            </w:pPr>
            <w:r>
              <w:rPr>
                <w:rFonts w:hint="default" w:ascii="Times New Roman" w:hAnsi="Times New Roman" w:eastAsia="方正小标宋简体" w:cs="Times New Roman"/>
                <w:sz w:val="44"/>
                <w:szCs w:val="44"/>
                <w:lang w:val="en-US" w:eastAsia="zh-CN"/>
              </w:rPr>
              <w:t>孝义市村级组织履行职责事项清单</w:t>
            </w:r>
          </w:p>
        </w:tc>
      </w:tr>
      <w:tr>
        <w:tblPrEx>
          <w:shd w:val="clear" w:color="auto" w:fill="auto"/>
          <w:tblCellMar>
            <w:top w:w="0" w:type="dxa"/>
            <w:left w:w="108" w:type="dxa"/>
            <w:bottom w:w="0" w:type="dxa"/>
            <w:right w:w="108" w:type="dxa"/>
          </w:tblCellMar>
        </w:tblPrEx>
        <w:trPr>
          <w:trHeight w:val="745" w:hRule="atLeast"/>
        </w:trPr>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楷体" w:cs="Times New Roman"/>
                <w:b/>
                <w:bCs/>
                <w:i w:val="0"/>
                <w:iCs w:val="0"/>
                <w:color w:val="000000"/>
                <w:sz w:val="30"/>
                <w:szCs w:val="30"/>
                <w:u w:val="none"/>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楷体" w:cs="Times New Roman"/>
                <w:b/>
                <w:bCs/>
                <w:i w:val="0"/>
                <w:iCs w:val="0"/>
                <w:color w:val="000000"/>
                <w:sz w:val="30"/>
                <w:szCs w:val="30"/>
                <w:u w:val="none"/>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楷体" w:cs="Times New Roman"/>
                <w:b/>
                <w:bCs/>
                <w:i w:val="0"/>
                <w:iCs w:val="0"/>
                <w:color w:val="000000"/>
                <w:sz w:val="30"/>
                <w:szCs w:val="30"/>
                <w:u w:val="none"/>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楷体" w:cs="Times New Roman"/>
                <w:b/>
                <w:bCs/>
                <w:i w:val="0"/>
                <w:iCs w:val="0"/>
                <w:color w:val="000000"/>
                <w:sz w:val="30"/>
                <w:szCs w:val="30"/>
                <w:u w:val="none"/>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楷体" w:cs="Times New Roman"/>
                <w:b/>
                <w:bCs/>
                <w:i w:val="0"/>
                <w:iCs w:val="0"/>
                <w:color w:val="000000"/>
                <w:sz w:val="30"/>
                <w:szCs w:val="30"/>
                <w:u w:val="none"/>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111" w:hRule="atLeast"/>
        </w:trPr>
        <w:tc>
          <w:tcPr>
            <w:tcW w:w="10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1</w:t>
            </w:r>
          </w:p>
        </w:tc>
        <w:tc>
          <w:tcPr>
            <w:tcW w:w="198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《生育服务证》初审转报</w:t>
            </w:r>
          </w:p>
        </w:tc>
        <w:tc>
          <w:tcPr>
            <w:tcW w:w="83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【地方性法规】《山西省人口和计划生育条例》（2016年1月20日山西省第十二届人民代表大会常务委员会第二十四次会议关于修改《山西省人口和计划生育条例》的决定修正）第十五条</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【规章】《山西省生育服务证管理办法》（晋人口发〔2006〕14号） 第四条</w:t>
            </w:r>
          </w:p>
        </w:tc>
        <w:tc>
          <w:tcPr>
            <w:tcW w:w="181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卫计类</w:t>
            </w:r>
          </w:p>
        </w:tc>
      </w:tr>
      <w:tr>
        <w:tblPrEx>
          <w:shd w:val="clear" w:color="auto" w:fill="auto"/>
          <w:tblCellMar>
            <w:top w:w="0" w:type="dxa"/>
            <w:left w:w="108" w:type="dxa"/>
            <w:bottom w:w="0" w:type="dxa"/>
            <w:right w:w="108" w:type="dxa"/>
          </w:tblCellMar>
        </w:tblPrEx>
        <w:trPr>
          <w:trHeight w:val="305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《独生子女父母光荣证》初审转报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【法律】《中华人民共和国人口与计划生育法》（2001年12月29日通过中华人民共和国第九届全国人民代表大会常务委员会第二十五次会议审议通过）第十二条、第二十七条</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【地方性法规】《《山西省人口和计划生育条例》（2016年1月20日山西省第十二届人民代表大会常务委员会第二十四次会议关于修《山西省人口和计划生育条例》的决定修正）第二十九条、第三十条、第三十一条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卫计类</w:t>
            </w:r>
          </w:p>
        </w:tc>
      </w:tr>
      <w:tr>
        <w:tblPrEx>
          <w:shd w:val="clear" w:color="auto" w:fill="auto"/>
          <w:tblCellMar>
            <w:top w:w="0" w:type="dxa"/>
            <w:left w:w="108" w:type="dxa"/>
            <w:bottom w:w="0" w:type="dxa"/>
            <w:right w:w="108" w:type="dxa"/>
          </w:tblCellMar>
        </w:tblPrEx>
        <w:trPr>
          <w:trHeight w:val="72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90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3</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《再生育服务证》初审转报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【地方性法规】《山西省人口和计划生育条例》（2016年1月20日山西省第十二届人民代表大会常务委员会第二十四次会议关于修改《山西省人口和计划生育条例》的决定修正）第四十八条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【规章】《山西省生育服务证管理办法》（晋人口发〔2006〕14号） 第四条、第十二条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卫计类</w:t>
            </w:r>
          </w:p>
        </w:tc>
      </w:tr>
      <w:tr>
        <w:tblPrEx>
          <w:shd w:val="clear" w:color="auto" w:fill="auto"/>
          <w:tblCellMar>
            <w:top w:w="0" w:type="dxa"/>
            <w:left w:w="108" w:type="dxa"/>
            <w:bottom w:w="0" w:type="dxa"/>
            <w:right w:w="108" w:type="dxa"/>
          </w:tblCellMar>
        </w:tblPrEx>
        <w:trPr>
          <w:trHeight w:val="273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协助征收社会抚养费</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【行政法规】《社会抚养费征收管理办法》（中华人民共和国国务院令第357号）第十二条</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【地方性规章】《山西省社会抚养费征收管理办法》（2003年8月8日省人民政府第8次常务会议通过）第十七条 第十八条 第二款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卫计类</w:t>
            </w:r>
          </w:p>
        </w:tc>
      </w:tr>
      <w:tr>
        <w:tblPrEx>
          <w:shd w:val="clear" w:color="auto" w:fill="auto"/>
          <w:tblCellMar>
            <w:top w:w="0" w:type="dxa"/>
            <w:left w:w="108" w:type="dxa"/>
            <w:bottom w:w="0" w:type="dxa"/>
            <w:right w:w="108" w:type="dxa"/>
          </w:tblCellMar>
        </w:tblPrEx>
        <w:trPr>
          <w:trHeight w:val="146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5</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协助办理《流动人口婚育证明》</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【行政法规】《流动人口计划生育工作条例》第八条、第十四条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卫计类</w:t>
            </w:r>
          </w:p>
        </w:tc>
      </w:tr>
      <w:tr>
        <w:tblPrEx>
          <w:shd w:val="clear" w:color="auto" w:fill="auto"/>
          <w:tblCellMar>
            <w:top w:w="0" w:type="dxa"/>
            <w:left w:w="108" w:type="dxa"/>
            <w:bottom w:w="0" w:type="dxa"/>
            <w:right w:w="108" w:type="dxa"/>
          </w:tblCellMar>
        </w:tblPrEx>
        <w:trPr>
          <w:trHeight w:val="68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156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6</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配合做好突发公共卫生事件应急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【行政法规】突发公共卫生事件应急条例（2011修订）</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卫计类</w:t>
            </w:r>
          </w:p>
        </w:tc>
      </w:tr>
      <w:tr>
        <w:tblPrEx>
          <w:shd w:val="clear" w:color="auto" w:fill="auto"/>
          <w:tblCellMar>
            <w:top w:w="0" w:type="dxa"/>
            <w:left w:w="108" w:type="dxa"/>
            <w:bottom w:w="0" w:type="dxa"/>
            <w:right w:w="108" w:type="dxa"/>
          </w:tblCellMar>
        </w:tblPrEx>
        <w:trPr>
          <w:trHeight w:val="341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7</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对农村计划生育家庭发放奖励扶助金等费用的初审转报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【规范性文件】《人口计生委　财政部关于印发&lt;农村部分计划生育家庭奖励扶助制度试点方案（试行）&gt;的通知》（国人口发〔2004〕36号）</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【规范性文件】《中共山西省委 山西省人民政府贯彻落实&lt;中共中央国务院关于全面加强人口</w:t>
            </w:r>
            <w:r>
              <w:rPr>
                <w:rFonts w:hint="eastAsia" w:ascii="Times New Roman" w:hAnsi="Times New Roman" w:eastAsia="仿宋_GB2312" w:cs="Times New Roman"/>
                <w:i w:val="0"/>
                <w:iCs w:val="0"/>
                <w:color w:val="000000"/>
                <w:w w:val="100"/>
                <w:kern w:val="0"/>
                <w:sz w:val="28"/>
                <w:szCs w:val="28"/>
                <w:u w:val="none"/>
                <w:lang w:val="en-US" w:eastAsia="zh-CN" w:bidi="ar"/>
              </w:rPr>
              <w:t>和计划生育</w:t>
            </w:r>
            <w:r>
              <w:rPr>
                <w:rFonts w:hint="default" w:ascii="Times New Roman" w:hAnsi="Times New Roman" w:eastAsia="仿宋_GB2312" w:cs="Times New Roman"/>
                <w:i w:val="0"/>
                <w:iCs w:val="0"/>
                <w:color w:val="000000"/>
                <w:w w:val="100"/>
                <w:kern w:val="0"/>
                <w:sz w:val="28"/>
                <w:szCs w:val="28"/>
                <w:u w:val="none"/>
                <w:lang w:val="en-US" w:eastAsia="zh-CN" w:bidi="ar"/>
              </w:rPr>
              <w:t>工作统筹解决人口问题的决定&gt;的实施意见》（晋发〔2007〕35号）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村计生专干</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卫计类</w:t>
            </w:r>
          </w:p>
        </w:tc>
      </w:tr>
      <w:tr>
        <w:tblPrEx>
          <w:shd w:val="clear" w:color="auto" w:fill="auto"/>
          <w:tblCellMar>
            <w:top w:w="0" w:type="dxa"/>
            <w:left w:w="108" w:type="dxa"/>
            <w:bottom w:w="0" w:type="dxa"/>
            <w:right w:w="108" w:type="dxa"/>
          </w:tblCellMar>
        </w:tblPrEx>
        <w:trPr>
          <w:trHeight w:val="219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8</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病残儿医学鉴定的初审转报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【规范性文件】《病残儿医学鉴定管理办法》 (中华人民共和国国家计划生育委员会令第7号)第十一条、第十二条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卫计类</w:t>
            </w:r>
          </w:p>
        </w:tc>
      </w:tr>
      <w:tr>
        <w:tblPrEx>
          <w:shd w:val="clear" w:color="auto" w:fill="auto"/>
          <w:tblCellMar>
            <w:top w:w="0" w:type="dxa"/>
            <w:left w:w="108" w:type="dxa"/>
            <w:bottom w:w="0" w:type="dxa"/>
            <w:right w:w="108" w:type="dxa"/>
          </w:tblCellMar>
        </w:tblPrEx>
        <w:trPr>
          <w:trHeight w:val="84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85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9</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出具婚姻情况证明</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【规章】《婚姻登记工作暂行规范》（民发〔2015〕230号）</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【规章】《山西省实施&lt;婚姻登记管理条例&gt;办法》（1996年2月15日山西省人民政府发布 1997年12月4日根据山西省人民政府关于修改《山西省实施〈婚姻登记管理条例〉办法》的决定修正发布）第二十八条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民政类</w:t>
            </w:r>
          </w:p>
        </w:tc>
      </w:tr>
      <w:tr>
        <w:tblPrEx>
          <w:shd w:val="clear" w:color="auto" w:fill="auto"/>
          <w:tblCellMar>
            <w:top w:w="0" w:type="dxa"/>
            <w:left w:w="108" w:type="dxa"/>
            <w:bottom w:w="0" w:type="dxa"/>
            <w:right w:w="108" w:type="dxa"/>
          </w:tblCellMar>
        </w:tblPrEx>
        <w:trPr>
          <w:trHeight w:val="197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10</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出具收养人情况证明</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【规章】《中国公民收养子女登记办法》（1999年5月2日国务院批准1999年5月25日民政部第14号令发布）第五条、第六条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民政类</w:t>
            </w:r>
          </w:p>
        </w:tc>
      </w:tr>
      <w:tr>
        <w:tblPrEx>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11</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协助乡镇农村居民最低生活保障的审核</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【行政法规】《社会救助暂行办法》（中华人民共和国国务院令 第649号）第四条  第十一条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民政类</w:t>
            </w:r>
          </w:p>
        </w:tc>
      </w:tr>
      <w:tr>
        <w:tblPrEx>
          <w:shd w:val="clear" w:color="auto" w:fill="auto"/>
          <w:tblCellMar>
            <w:top w:w="0" w:type="dxa"/>
            <w:left w:w="108" w:type="dxa"/>
            <w:bottom w:w="0" w:type="dxa"/>
            <w:right w:w="108" w:type="dxa"/>
          </w:tblCellMar>
        </w:tblPrEx>
        <w:trPr>
          <w:trHeight w:val="1121"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1201"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12</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农村五保供养对象初审转报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【行政法规】《农村五保供养工作条例》（中华人民共和国国务院令第 456 号）第三条、第七条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民政类</w:t>
            </w:r>
          </w:p>
        </w:tc>
      </w:tr>
      <w:tr>
        <w:tblPrEx>
          <w:shd w:val="clear" w:color="auto" w:fill="auto"/>
          <w:tblCellMar>
            <w:top w:w="0" w:type="dxa"/>
            <w:left w:w="108" w:type="dxa"/>
            <w:bottom w:w="0" w:type="dxa"/>
            <w:right w:w="108" w:type="dxa"/>
          </w:tblCellMar>
        </w:tblPrEx>
        <w:trPr>
          <w:trHeight w:val="154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13</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村民住房恢复重建补助对象初审转报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【行政法规】《自然灾害救助条例》（2019年3月2日《国务院关于修改部分行政法规的决定》修订）第二十条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民政类</w:t>
            </w:r>
          </w:p>
        </w:tc>
      </w:tr>
      <w:tr>
        <w:tblPrEx>
          <w:shd w:val="clear" w:color="auto" w:fill="auto"/>
          <w:tblCellMar>
            <w:top w:w="0" w:type="dxa"/>
            <w:left w:w="108" w:type="dxa"/>
            <w:bottom w:w="0" w:type="dxa"/>
            <w:right w:w="108" w:type="dxa"/>
          </w:tblCellMar>
        </w:tblPrEx>
        <w:trPr>
          <w:trHeight w:val="122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14</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协助开展自然灾害救助</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【行政法规】《自然灾害救助条例》（国务院于2010年6月30日第117次常务会议通过）第五条 第二十条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民政类</w:t>
            </w:r>
          </w:p>
        </w:tc>
      </w:tr>
      <w:tr>
        <w:tblPrEx>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15</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协助乡镇临时救助审核</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【行政法规】《社会救助暂行办法》（国务院令第649号）第四条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民政类</w:t>
            </w:r>
          </w:p>
        </w:tc>
      </w:tr>
      <w:tr>
        <w:tblPrEx>
          <w:shd w:val="clear" w:color="auto" w:fill="auto"/>
          <w:tblCellMar>
            <w:top w:w="0" w:type="dxa"/>
            <w:left w:w="108" w:type="dxa"/>
            <w:bottom w:w="0" w:type="dxa"/>
            <w:right w:w="108" w:type="dxa"/>
          </w:tblCellMar>
        </w:tblPrEx>
        <w:trPr>
          <w:trHeight w:val="206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30"/>
                <w:szCs w:val="30"/>
                <w:u w:val="none"/>
                <w:lang w:val="en-US" w:eastAsia="zh-CN" w:bidi="ar-SA"/>
              </w:rPr>
            </w:pPr>
            <w:r>
              <w:rPr>
                <w:rFonts w:hint="default" w:ascii="Times New Roman" w:hAnsi="Times New Roman" w:eastAsia="仿宋" w:cs="Times New Roman"/>
                <w:i w:val="0"/>
                <w:iCs w:val="0"/>
                <w:color w:val="000000"/>
                <w:kern w:val="0"/>
                <w:sz w:val="30"/>
                <w:szCs w:val="30"/>
                <w:u w:val="none"/>
                <w:lang w:val="en-US" w:eastAsia="zh-CN" w:bidi="ar"/>
              </w:rPr>
              <w:t>16</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协助乡镇医疗救助审核</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【行政法规】《社会救助暂行办法》（国务院令第649号）</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【规范性文件】《山西省民政厅山西省财政厅山西省卫生厅山西省人力资源和社会保障厅关于进一步完善城乡医疗救助制度的意见》（晋民字〔2009〕128号）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2"/>
                <w:sz w:val="28"/>
                <w:szCs w:val="28"/>
                <w:u w:val="none"/>
                <w:lang w:val="en-US" w:eastAsia="zh-CN" w:bidi="ar-SA"/>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2"/>
                <w:sz w:val="28"/>
                <w:szCs w:val="28"/>
                <w:u w:val="none"/>
                <w:lang w:val="en-US" w:eastAsia="zh-CN" w:bidi="ar-SA"/>
              </w:rPr>
            </w:pPr>
            <w:r>
              <w:rPr>
                <w:rFonts w:hint="default" w:ascii="Times New Roman" w:hAnsi="Times New Roman" w:eastAsia="仿宋_GB2312" w:cs="Times New Roman"/>
                <w:i w:val="0"/>
                <w:iCs w:val="0"/>
                <w:color w:val="000000"/>
                <w:w w:val="100"/>
                <w:kern w:val="0"/>
                <w:sz w:val="28"/>
                <w:szCs w:val="28"/>
                <w:u w:val="none"/>
                <w:lang w:val="en-US" w:eastAsia="zh-CN" w:bidi="ar"/>
              </w:rPr>
              <w:t>民政类</w:t>
            </w:r>
          </w:p>
        </w:tc>
      </w:tr>
      <w:tr>
        <w:tblPrEx>
          <w:shd w:val="clear" w:color="auto" w:fill="auto"/>
          <w:tblCellMar>
            <w:top w:w="0" w:type="dxa"/>
            <w:left w:w="108" w:type="dxa"/>
            <w:bottom w:w="0" w:type="dxa"/>
            <w:right w:w="108" w:type="dxa"/>
          </w:tblCellMar>
        </w:tblPrEx>
        <w:trPr>
          <w:trHeight w:val="101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60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17</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集体资金管理</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【法律】《中华人民共和国村民委员会组织法》（1998年11月4日第九届全国人民代表大会常务委员会第五次会议通过　2010年10月28日第十一届全国人民代表大会常务委员会第十七次会议修订）第三十五条</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【规章】《农业部关于进一步加强农村集体资金资产资源管理指导的意见》（农经发〔2009〕4号） 第二节</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农经类</w:t>
            </w:r>
          </w:p>
        </w:tc>
      </w:tr>
      <w:tr>
        <w:tblPrEx>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18</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集体资产资源发包</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【法律】《中华人民共和国村民委员会组织法》（1998年11月4日第九届全国人民代表大会常务委员会第五次会议通过　2010年10月28日第十一届全国人民代表大会常务委员会第十七次会议修订）第八条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【地方性法规】《山西省农村集体经济承包合同管理条例》(山西省第十一届人民代表大会常务委员会第二十次会议于2010年11月26日通过)第七条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农经类</w:t>
            </w:r>
          </w:p>
        </w:tc>
      </w:tr>
      <w:tr>
        <w:tblPrEx>
          <w:shd w:val="clear" w:color="auto" w:fill="auto"/>
          <w:tblCellMar>
            <w:top w:w="0" w:type="dxa"/>
            <w:left w:w="108" w:type="dxa"/>
            <w:bottom w:w="0" w:type="dxa"/>
            <w:right w:w="108" w:type="dxa"/>
          </w:tblCellMar>
        </w:tblPrEx>
        <w:trPr>
          <w:trHeight w:val="80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87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19</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农村土地由本集体经济组织以外的单位或者个人承包初审转报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【法律】《中华人民共和国土地管理法》（2019年8月26日全国人民代表大会常务委员会作出修正) 第十五条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【法律】《中华人民共和国农村土地承包法》（2002年8月29日第九届全国人民代表大会常务委员会第二十九次会议通过）第四十八条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农经类</w:t>
            </w:r>
          </w:p>
        </w:tc>
      </w:tr>
      <w:tr>
        <w:tblPrEx>
          <w:shd w:val="clear" w:color="auto" w:fill="auto"/>
          <w:tblCellMar>
            <w:top w:w="0" w:type="dxa"/>
            <w:left w:w="108" w:type="dxa"/>
            <w:bottom w:w="0" w:type="dxa"/>
            <w:right w:w="108" w:type="dxa"/>
          </w:tblCellMar>
        </w:tblPrEx>
        <w:trPr>
          <w:trHeight w:val="402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20</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土地承包经营期限内，对个别承包经营者之间承包土地进行适当调整初审转报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【法律】《中华人民共和国农村土地承包法》（中华人民共和国主席令第七十三号）第二十七条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【地方性法规】《山西省实施&lt;中华人民共和国农村土地承包法&gt;办法》第十四条</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【规章】《农村土地承包经营权流转管理办法》（农业部第47号令）</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农经类</w:t>
            </w:r>
          </w:p>
        </w:tc>
      </w:tr>
      <w:tr>
        <w:tblPrEx>
          <w:shd w:val="clear" w:color="auto" w:fill="auto"/>
          <w:tblCellMar>
            <w:top w:w="0" w:type="dxa"/>
            <w:left w:w="108" w:type="dxa"/>
            <w:bottom w:w="0" w:type="dxa"/>
            <w:right w:w="108" w:type="dxa"/>
          </w:tblCellMar>
        </w:tblPrEx>
        <w:trPr>
          <w:trHeight w:val="75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45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21</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征收征用农民集体所有土地征地补偿费分配使用</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【地方规章】《山西省征收征用农民集体所有土地征地补偿费分配使用办法》（山西省人民政府令第182号）第十一条、第十二条、第十三条、第十四条、第十七条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农经类</w:t>
            </w:r>
          </w:p>
        </w:tc>
      </w:tr>
      <w:tr>
        <w:tblPrEx>
          <w:shd w:val="clear" w:color="auto" w:fill="auto"/>
          <w:tblCellMar>
            <w:top w:w="0" w:type="dxa"/>
            <w:left w:w="108" w:type="dxa"/>
            <w:bottom w:w="0" w:type="dxa"/>
            <w:right w:w="108" w:type="dxa"/>
          </w:tblCellMar>
        </w:tblPrEx>
        <w:trPr>
          <w:trHeight w:val="488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22</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土地经营权流转</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【法律】《农村土地承包法》（2018年第十三届全国</w:t>
            </w:r>
            <w:r>
              <w:rPr>
                <w:rFonts w:hint="eastAsia" w:ascii="Times New Roman" w:hAnsi="Times New Roman" w:eastAsia="仿宋_GB2312" w:cs="Times New Roman"/>
                <w:i w:val="0"/>
                <w:iCs w:val="0"/>
                <w:color w:val="000000"/>
                <w:w w:val="100"/>
                <w:kern w:val="0"/>
                <w:sz w:val="28"/>
                <w:szCs w:val="28"/>
                <w:u w:val="none"/>
                <w:lang w:val="en-US" w:eastAsia="zh-CN" w:bidi="ar"/>
              </w:rPr>
              <w:t>人民代表大会常务委员会</w:t>
            </w:r>
            <w:bookmarkStart w:id="0" w:name="_GoBack"/>
            <w:bookmarkEnd w:id="0"/>
            <w:r>
              <w:rPr>
                <w:rFonts w:hint="default" w:ascii="Times New Roman" w:hAnsi="Times New Roman" w:eastAsia="仿宋_GB2312" w:cs="Times New Roman"/>
                <w:i w:val="0"/>
                <w:iCs w:val="0"/>
                <w:color w:val="000000"/>
                <w:w w:val="100"/>
                <w:kern w:val="0"/>
                <w:sz w:val="28"/>
                <w:szCs w:val="28"/>
                <w:u w:val="none"/>
                <w:lang w:val="en-US" w:eastAsia="zh-CN" w:bidi="ar"/>
              </w:rPr>
              <w:t>第七次会议第二次修正）第二章 第五节</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【规章】《农村土地承包经营权流转管理办法》（中华人民共和国农业部第47号令）</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【地方性法规】《山西省实施&lt;中华人民共和国农村土地承包法&gt;办法》（2004年9月25日山西省第十届人民代表大会常务委员会第十三次会议通过）第十八条、第十九条、第二十条、第二十四条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农经类</w:t>
            </w:r>
          </w:p>
        </w:tc>
      </w:tr>
      <w:tr>
        <w:tblPrEx>
          <w:shd w:val="clear" w:color="auto" w:fill="auto"/>
          <w:tblCellMar>
            <w:top w:w="0" w:type="dxa"/>
            <w:left w:w="108" w:type="dxa"/>
            <w:bottom w:w="0" w:type="dxa"/>
            <w:right w:w="108" w:type="dxa"/>
          </w:tblCellMar>
        </w:tblPrEx>
        <w:trPr>
          <w:trHeight w:val="85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09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23</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户口办理初审转报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【法律】《中华人民共和国户口登记条例》（1958年1月9日全国人民代表大会常务委员会第九十一次会议通过）第四条、第八条、第十条、第十三条、第十九条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公安类</w:t>
            </w:r>
          </w:p>
        </w:tc>
      </w:tr>
      <w:tr>
        <w:tblPrEx>
          <w:shd w:val="clear" w:color="auto" w:fill="auto"/>
          <w:tblCellMar>
            <w:top w:w="0" w:type="dxa"/>
            <w:left w:w="108" w:type="dxa"/>
            <w:bottom w:w="0" w:type="dxa"/>
            <w:right w:w="108" w:type="dxa"/>
          </w:tblCellMar>
        </w:tblPrEx>
        <w:trPr>
          <w:trHeight w:val="291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24</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协助做好租赁房屋的安全防范、法制宣传教育和治安管理</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【规章】《租赁房屋治安管理规定》（1995年3月6日公安部令第24号）第四条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公安类</w:t>
            </w:r>
          </w:p>
        </w:tc>
      </w:tr>
      <w:tr>
        <w:tblPrEx>
          <w:shd w:val="clear" w:color="auto" w:fill="auto"/>
          <w:tblCellMar>
            <w:top w:w="0" w:type="dxa"/>
            <w:left w:w="108" w:type="dxa"/>
            <w:bottom w:w="0" w:type="dxa"/>
            <w:right w:w="108" w:type="dxa"/>
          </w:tblCellMar>
        </w:tblPrEx>
        <w:trPr>
          <w:trHeight w:val="204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25</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防火安全检查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【法律】《中华人民共和国消防法》（2008年10月28日第十一届全国人民代表大会常务委员会第五次会议修订）第三十二条、第四十一条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公安类</w:t>
            </w:r>
          </w:p>
        </w:tc>
      </w:tr>
      <w:tr>
        <w:tblPrEx>
          <w:shd w:val="clear" w:color="auto" w:fill="auto"/>
          <w:tblCellMar>
            <w:top w:w="0" w:type="dxa"/>
            <w:left w:w="108" w:type="dxa"/>
            <w:bottom w:w="0" w:type="dxa"/>
            <w:right w:w="108" w:type="dxa"/>
          </w:tblCellMar>
        </w:tblPrEx>
        <w:trPr>
          <w:trHeight w:val="93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70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26</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粮食直补面积初审转报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【规章】2004年《关于促进农民增加收入若干政策的意见》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【规章】2005年《关于进一步完善对种粮农民直接补贴政策的意见》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【规章】2005年《关于进一步加强农村工作提高农业综合生产能力若干政策的意见》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【规章】2008年《关于切实加强农业基础建设进一步促进农业发展农民增收的若干意见》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【规章】2009年《关于促进农业稳定发展农民持续增收的若干意见》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【规章】2015年财政部 农业部《关于调整完善农业三项补贴政策的指导意见》（财农〔2015〕31号）</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【规章】2016年财政部 农业部《关于全面推开农业“三项补贴”改革工作的通知》（财农〔2016〕26号）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农业类</w:t>
            </w:r>
          </w:p>
        </w:tc>
      </w:tr>
      <w:tr>
        <w:tblPrEx>
          <w:shd w:val="clear" w:color="auto" w:fill="auto"/>
          <w:tblCellMar>
            <w:top w:w="0" w:type="dxa"/>
            <w:left w:w="108" w:type="dxa"/>
            <w:bottom w:w="0" w:type="dxa"/>
            <w:right w:w="108" w:type="dxa"/>
          </w:tblCellMar>
        </w:tblPrEx>
        <w:trPr>
          <w:trHeight w:val="751"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173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27</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帮助开展农业技术推广</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【法律】《中华人民共和国农业技术推广法》（2012年8月31日第十一届全国人大常委会第28次会议通过《关于修改〈中华人民共和国农业技术推广法〉的决定》的修正）第十五条 第四款</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农业类</w:t>
            </w:r>
          </w:p>
        </w:tc>
      </w:tr>
      <w:tr>
        <w:tblPrEx>
          <w:shd w:val="clear" w:color="auto" w:fill="auto"/>
          <w:tblCellMar>
            <w:top w:w="0" w:type="dxa"/>
            <w:left w:w="108" w:type="dxa"/>
            <w:bottom w:w="0" w:type="dxa"/>
            <w:right w:w="108" w:type="dxa"/>
          </w:tblCellMar>
        </w:tblPrEx>
        <w:trPr>
          <w:trHeight w:val="345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28</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协助做好重大动物疫情信息的收集、报告和各项应急处理措施的落实工作</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【行政法规】《重大动物疫情应急条例》（2005年11月16日国务院第113次常务会议通过）第三十七条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农业类</w:t>
            </w:r>
          </w:p>
        </w:tc>
      </w:tr>
      <w:tr>
        <w:tblPrEx>
          <w:shd w:val="clear" w:color="auto" w:fill="auto"/>
          <w:tblCellMar>
            <w:top w:w="0" w:type="dxa"/>
            <w:left w:w="108" w:type="dxa"/>
            <w:bottom w:w="0" w:type="dxa"/>
            <w:right w:w="108" w:type="dxa"/>
          </w:tblCellMar>
        </w:tblPrEx>
        <w:trPr>
          <w:trHeight w:val="159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29</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农村宅基地使用的初审转报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【法律】《中华人民共和国土地管理法》（根据2019年8月26日全国人民代表大会常务委员会作出修正）第八条、第六十二条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国土类</w:t>
            </w:r>
          </w:p>
        </w:tc>
      </w:tr>
      <w:tr>
        <w:tblPrEx>
          <w:shd w:val="clear" w:color="auto" w:fill="auto"/>
          <w:tblCellMar>
            <w:top w:w="0" w:type="dxa"/>
            <w:left w:w="108" w:type="dxa"/>
            <w:bottom w:w="0" w:type="dxa"/>
            <w:right w:w="108" w:type="dxa"/>
          </w:tblCellMar>
        </w:tblPrEx>
        <w:trPr>
          <w:trHeight w:val="71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45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30</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农村土地确权登记发证的初审转报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【法律】《中华人民共和国农村土地管理法》（2004年8月28日第十届全国人民代表大会常务委员会第三次修正通过）第十条、第十四条、第五十九条 </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【地方性法规】《山西省实施&lt;中华人民共和国农村土地管理法&gt;办法》（1999年9月26日山西省第九届人民代表大会常务委员会第十二次会议通过）第七条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国土类</w:t>
            </w:r>
          </w:p>
        </w:tc>
      </w:tr>
      <w:tr>
        <w:tblPrEx>
          <w:shd w:val="clear" w:color="auto" w:fill="auto"/>
          <w:tblCellMar>
            <w:top w:w="0" w:type="dxa"/>
            <w:left w:w="108" w:type="dxa"/>
            <w:bottom w:w="0" w:type="dxa"/>
            <w:right w:w="108" w:type="dxa"/>
          </w:tblCellMar>
        </w:tblPrEx>
        <w:trPr>
          <w:trHeight w:val="252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31</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发现并报告本区域内生产经营单位存在的事故隐患或者安全生产违法行为</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【法律】《中华人民共和国省安全生产法》（中华人民共和国第十二届全国人民代表大会常务委员会第十次会议于2014年8月31日通过）第七十二条  </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【地方性法规】《山西省安全生产条例》（2016年1月20日修正）第四十九条 第二款</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安监类</w:t>
            </w:r>
          </w:p>
        </w:tc>
      </w:tr>
      <w:tr>
        <w:tblPrEx>
          <w:shd w:val="clear" w:color="auto" w:fill="auto"/>
          <w:tblCellMar>
            <w:top w:w="0" w:type="dxa"/>
            <w:left w:w="108" w:type="dxa"/>
            <w:bottom w:w="0" w:type="dxa"/>
            <w:right w:w="108" w:type="dxa"/>
          </w:tblCellMar>
        </w:tblPrEx>
        <w:trPr>
          <w:trHeight w:val="150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32</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协助事故抢救</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【法律】《中华人民共和国安全生产法》（2014年8月31日第十二届全国人民代表大会常务委员会第十次会议通过全国人民代表大会常务委员会关于修改《中华人民共和国安全生产法》的决定）第七十二  第八十二条  第四款</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安监类</w:t>
            </w:r>
          </w:p>
        </w:tc>
      </w:tr>
      <w:tr>
        <w:tblPrEx>
          <w:shd w:val="clear" w:color="auto" w:fill="auto"/>
          <w:tblCellMar>
            <w:top w:w="0" w:type="dxa"/>
            <w:left w:w="108" w:type="dxa"/>
            <w:bottom w:w="0" w:type="dxa"/>
            <w:right w:w="108" w:type="dxa"/>
          </w:tblCellMar>
        </w:tblPrEx>
        <w:trPr>
          <w:trHeight w:val="72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349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33</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巡查、督促食品生产加工小作坊和食品摊贩并对违法生产行为制止报告</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【法律】《中华人民共和国食品安全法》（2009年2月28日十一届全国人大常委会第七次会议通过）第十二条、第三十六条、第一百零三条、第一百二十条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食药类</w:t>
            </w:r>
          </w:p>
        </w:tc>
      </w:tr>
      <w:tr>
        <w:tblPrEx>
          <w:shd w:val="clear" w:color="auto" w:fill="auto"/>
          <w:tblCellMar>
            <w:top w:w="0" w:type="dxa"/>
            <w:left w:w="108" w:type="dxa"/>
            <w:bottom w:w="0" w:type="dxa"/>
            <w:right w:w="108" w:type="dxa"/>
          </w:tblCellMar>
        </w:tblPrEx>
        <w:trPr>
          <w:trHeight w:val="352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34</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城乡居民养老保险初审转报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【规范性文件】《国务院关于建立统一的城乡居民基本养老保险制度的意见》（国发〔2014〕8号）</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【规范性文件】《山西省人民政府关于建立统一的城乡居民基本养老保险制度的实施意见》（晋政发〔2014〕18号）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其他类</w:t>
            </w:r>
          </w:p>
        </w:tc>
      </w:tr>
      <w:tr>
        <w:tblPrEx>
          <w:shd w:val="clear" w:color="auto" w:fill="auto"/>
          <w:tblCellMar>
            <w:top w:w="0" w:type="dxa"/>
            <w:left w:w="108" w:type="dxa"/>
            <w:bottom w:w="0" w:type="dxa"/>
            <w:right w:w="108" w:type="dxa"/>
          </w:tblCellMar>
        </w:tblPrEx>
        <w:trPr>
          <w:trHeight w:val="107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683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35</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调解民间纠纷（宅基地纠纷）</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【法律】《中华人民共和国人民调解法》（中华人民共和国第十一届全国人民代表大会常务委员会第十六次会议于2010年8月28日通过）第八条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【法律】《中华人民共和国村民委员会组织法》（1998年11月4日第九届全国人民代表大会常务委员会第五次会议通过　2010年10月28日第十一届全国人民代表大会常务委员会第十七次会议修订）第二十四条  第一款  第六项</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【法律】《中华人民共和国土地管理法》（2004年8月28日第十届全国人民代表大会常务委员会第十一次会议第二次修正） 第六十二条、第七十七条</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【地方性法规】《山西省实施&lt;中华人民共和国土地管理法&gt;办法》 （1999年9月26日山西省第九届人民代表大会常务委员会第十二次会议通过)  第三十八条、第三十九条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其他类</w:t>
            </w:r>
          </w:p>
        </w:tc>
      </w:tr>
      <w:tr>
        <w:tblPrEx>
          <w:shd w:val="clear" w:color="auto" w:fill="auto"/>
          <w:tblCellMar>
            <w:top w:w="0" w:type="dxa"/>
            <w:left w:w="108" w:type="dxa"/>
            <w:bottom w:w="0" w:type="dxa"/>
            <w:right w:w="108" w:type="dxa"/>
          </w:tblCellMar>
        </w:tblPrEx>
        <w:trPr>
          <w:trHeight w:val="90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30"/>
                <w:szCs w:val="30"/>
                <w:u w:val="none"/>
                <w:lang w:val="en-US" w:eastAsia="zh-CN" w:bidi="ar-SA"/>
              </w:rPr>
            </w:pPr>
            <w:r>
              <w:rPr>
                <w:rFonts w:hint="default" w:ascii="Times New Roman" w:hAnsi="Times New Roman" w:eastAsia="仿宋" w:cs="Times New Roman"/>
                <w:i w:val="0"/>
                <w:iCs w:val="0"/>
                <w:color w:val="000000"/>
                <w:kern w:val="0"/>
                <w:sz w:val="30"/>
                <w:szCs w:val="30"/>
                <w:u w:val="none"/>
                <w:lang w:val="en-US" w:eastAsia="zh-CN" w:bidi="ar"/>
              </w:rPr>
              <w:t>36</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调解民间纠纷（婚姻家庭邻里纠纷）</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【法律】《中华人民共和国人民调解法》（（中华人民共和国第十一届全国人民代表大会常务委员会第十六次会议于2010年8月28日通过）第八条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【法律】《中华人民共和国村民委员会组织法》（1998年11月4日第九届全国人民代表大会常务委员会第五次会议通过　2010年10月28日第十一届全国人民代表大会常务委员会第十七次会议修订）第七条</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婚姻法》(1980年9月10日第五届全国人民代表大会第三次会议通过根据2001年4月28日第九届全国人民代表大会常务委员会第二十一次会议《关于修改〈中华人民共和国婚姻法〉的决定》修正)第四十三条  第一款 第二款 第四十四条  第一款</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【法律】《中华人民共和国民法通则》(一九八六年四月十二日第六届全国人民代表大会第四次会议通过)第八十三条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2"/>
                <w:sz w:val="28"/>
                <w:szCs w:val="28"/>
                <w:u w:val="none"/>
                <w:lang w:val="en-US" w:eastAsia="zh-CN" w:bidi="ar-SA"/>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2"/>
                <w:sz w:val="28"/>
                <w:szCs w:val="28"/>
                <w:u w:val="none"/>
                <w:lang w:val="en-US" w:eastAsia="zh-CN" w:bidi="ar-SA"/>
              </w:rPr>
            </w:pPr>
            <w:r>
              <w:rPr>
                <w:rFonts w:hint="default" w:ascii="Times New Roman" w:hAnsi="Times New Roman" w:eastAsia="仿宋_GB2312" w:cs="Times New Roman"/>
                <w:i w:val="0"/>
                <w:iCs w:val="0"/>
                <w:color w:val="000000"/>
                <w:w w:val="100"/>
                <w:kern w:val="0"/>
                <w:sz w:val="28"/>
                <w:szCs w:val="28"/>
                <w:u w:val="none"/>
                <w:lang w:val="en-US" w:eastAsia="zh-CN" w:bidi="ar"/>
              </w:rPr>
              <w:t>其他类</w:t>
            </w:r>
          </w:p>
        </w:tc>
      </w:tr>
      <w:tr>
        <w:tblPrEx>
          <w:shd w:val="clear" w:color="auto" w:fill="auto"/>
          <w:tblCellMar>
            <w:top w:w="0" w:type="dxa"/>
            <w:left w:w="108" w:type="dxa"/>
            <w:bottom w:w="0" w:type="dxa"/>
            <w:right w:w="108" w:type="dxa"/>
          </w:tblCellMar>
        </w:tblPrEx>
        <w:trPr>
          <w:trHeight w:val="102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489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37</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调解民间纠纷（人身损害赔偿类纠纷）</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【法律】《中华人民共和国人民调解法》（中华人民共和国第十一届全国人民代表大会常务委员会第十六次会议于2010年8月28日通过）第八条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【法律】《中华人民共和国民法通则》（一九八六年四月十二日第六届全国人民代表大会第四次会议通过）第一百一十九条、第一百二十条</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【法律】《中华人民共和国侵权责任法》（中华人民共和国第十一届全国人民代表大会常务委员会第十二次会议于2009年12月26日通过）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其他类</w:t>
            </w:r>
          </w:p>
        </w:tc>
      </w:tr>
      <w:tr>
        <w:tblPrEx>
          <w:shd w:val="clear" w:color="auto" w:fill="auto"/>
          <w:tblCellMar>
            <w:top w:w="0" w:type="dxa"/>
            <w:left w:w="108" w:type="dxa"/>
            <w:bottom w:w="0" w:type="dxa"/>
            <w:right w:w="108" w:type="dxa"/>
          </w:tblCellMar>
        </w:tblPrEx>
        <w:trPr>
          <w:trHeight w:val="191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38</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调解民间纠纷（经济债务、劳资类纠纷）</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【法律】《中华人民共和国人民调解法》（中华人民共和国第十一届全国人民代表大会常务委员会第十六次会议于2010年8月28日通过）第八条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其他类</w:t>
            </w:r>
          </w:p>
        </w:tc>
      </w:tr>
      <w:tr>
        <w:tblPrEx>
          <w:shd w:val="clear" w:color="auto" w:fill="auto"/>
          <w:tblCellMar>
            <w:top w:w="0" w:type="dxa"/>
            <w:left w:w="108" w:type="dxa"/>
            <w:bottom w:w="0" w:type="dxa"/>
            <w:right w:w="108" w:type="dxa"/>
          </w:tblCellMar>
        </w:tblPrEx>
        <w:trPr>
          <w:trHeight w:val="102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39</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调解民间纠纷（土地、林权等权益类纠纷）</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【法律】《中华人民共和国人民调解法》（中华人民共和国第十一届全国人民代表大会常务委员会第十六次会议于2010年8月28日通过）第八条</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【法律】《中华人民共和国森林法》（1984年9月20日第六届全国人民代表大会常务委员会第七次会议通过）第三条 第三款、第七条 第二款、第十七条 第四款、第二十七条 第三款、第三十五条</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【法律】《中华人民共和国土地管理法》（根据2004年8月28日第十届全国人民代表大会常务委员会第十一次会议《关于修改〈中华人民共和国土地管理法〉的决定》第二次修正）第十六条 第一款</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第四款</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其他类</w:t>
            </w:r>
          </w:p>
        </w:tc>
      </w:tr>
      <w:tr>
        <w:tblPrEx>
          <w:shd w:val="clear" w:color="auto" w:fill="auto"/>
          <w:tblCellMar>
            <w:top w:w="0" w:type="dxa"/>
            <w:left w:w="108" w:type="dxa"/>
            <w:bottom w:w="0" w:type="dxa"/>
            <w:right w:w="108" w:type="dxa"/>
          </w:tblCellMar>
        </w:tblPrEx>
        <w:trPr>
          <w:trHeight w:val="232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40</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调解民间纠纷（村务管理类纠纷：惠农资金的发放、农村低保落实等）</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【法律】《中华人民共和国人民调解法》（中华人民共和国第十一届全国人民代表大会常务委员会第十六次会议于2010年8月28日通过）第八条 </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【法律】《中华人民共和国村民委员会组织法》（1998年11月4日第九届全国人民代表大会常务委员会第五次会议通过　2010年10月28日第十一届全国人民代表大会常务委员会第十七次会议修订）第七条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其他类</w:t>
            </w:r>
          </w:p>
        </w:tc>
      </w:tr>
      <w:tr>
        <w:tblPrEx>
          <w:shd w:val="clear" w:color="auto" w:fill="auto"/>
          <w:tblCellMar>
            <w:top w:w="0" w:type="dxa"/>
            <w:left w:w="108" w:type="dxa"/>
            <w:bottom w:w="0" w:type="dxa"/>
            <w:right w:w="108" w:type="dxa"/>
          </w:tblCellMar>
        </w:tblPrEx>
        <w:trPr>
          <w:trHeight w:val="106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03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41</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协助做好气象灾害防御</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【行政法规】《气象灾害防御条例》（2010年1月20日国务院第98次常务会议通过）第十七条 第二款</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【行政法规】《自然灾害救助条例》（国务院于2010年6月30日第117次常务会议通过）第五条 第一款、第六条 第二款、第十二条、第二十六条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其他类</w:t>
            </w:r>
          </w:p>
        </w:tc>
      </w:tr>
      <w:tr>
        <w:tblPrEx>
          <w:shd w:val="clear" w:color="auto" w:fill="auto"/>
          <w:tblCellMar>
            <w:top w:w="0" w:type="dxa"/>
            <w:left w:w="108" w:type="dxa"/>
            <w:bottom w:w="0" w:type="dxa"/>
            <w:right w:w="108" w:type="dxa"/>
          </w:tblCellMar>
        </w:tblPrEx>
        <w:trPr>
          <w:trHeight w:val="246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42</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协助防汛安全工作</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【行政法规】《中华人民共和国防汛条例》（1991年7月2日中华人民共和国国务院令第86号公布　根据2005年7月15日《国务院关于修改〈中华人民共和国防汛条例〉的决定》第一次修订　根据2011年1月8日《国务院关于废止和修改部分行政法规的决定》第二次修订）第十五条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其他类</w:t>
            </w:r>
          </w:p>
        </w:tc>
      </w:tr>
      <w:tr>
        <w:tblPrEx>
          <w:shd w:val="clear" w:color="auto" w:fill="auto"/>
          <w:tblCellMar>
            <w:top w:w="0" w:type="dxa"/>
            <w:left w:w="108" w:type="dxa"/>
            <w:bottom w:w="0" w:type="dxa"/>
            <w:right w:w="108" w:type="dxa"/>
          </w:tblCellMar>
        </w:tblPrEx>
        <w:trPr>
          <w:trHeight w:val="158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43</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协助做好人口经济等统计普查</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【行政法规】《全国人口普查条例》第三条 第四款</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1680" w:firstLineChars="600"/>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《全国经济普查条例》第十六条 第二款</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其他类</w:t>
            </w:r>
          </w:p>
        </w:tc>
      </w:tr>
      <w:tr>
        <w:tblPrEx>
          <w:shd w:val="clear" w:color="auto" w:fill="auto"/>
          <w:tblCellMar>
            <w:top w:w="0" w:type="dxa"/>
            <w:left w:w="108" w:type="dxa"/>
            <w:bottom w:w="0" w:type="dxa"/>
            <w:right w:w="108" w:type="dxa"/>
          </w:tblCellMar>
        </w:tblPrEx>
        <w:trPr>
          <w:trHeight w:val="104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183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44</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发展党员</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【党内法规】《中国共产党章程》（中国共产党第十八次全国代表大会部分修改 2012年11月14日通过）第一章 第一条、第五条、第六条、第七条</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【党内法规】《中国共产党发展党员工作细则》（试行）</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党务类</w:t>
            </w:r>
          </w:p>
        </w:tc>
      </w:tr>
      <w:tr>
        <w:tblPrEx>
          <w:shd w:val="clear" w:color="auto" w:fill="auto"/>
          <w:tblCellMar>
            <w:top w:w="0" w:type="dxa"/>
            <w:left w:w="108" w:type="dxa"/>
            <w:bottom w:w="0" w:type="dxa"/>
            <w:right w:w="108" w:type="dxa"/>
          </w:tblCellMar>
        </w:tblPrEx>
        <w:trPr>
          <w:trHeight w:val="192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45</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党费收缴</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【党内法规】《中国共产党章程》》（中国共产党第十八次全国代表大会部分修改 2012年11月14日通过）第九条 第三款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【党内规章】《关于中国共产党党费收缴、使用和管理的规定》                       第八条、第九条、第十二条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党务类</w:t>
            </w:r>
          </w:p>
        </w:tc>
      </w:tr>
      <w:tr>
        <w:tblPrEx>
          <w:shd w:val="clear" w:color="auto" w:fill="auto"/>
          <w:tblCellMar>
            <w:top w:w="0" w:type="dxa"/>
            <w:left w:w="108" w:type="dxa"/>
            <w:bottom w:w="0" w:type="dxa"/>
            <w:right w:w="108" w:type="dxa"/>
          </w:tblCellMar>
        </w:tblPrEx>
        <w:trPr>
          <w:trHeight w:val="91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46</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民主评议党员</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【党内文件】《中共中央批转&lt;中央组织部关于建立民主评议党员制度的意见&gt;的通知》第三段 第三项 第三点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党务类</w:t>
            </w:r>
          </w:p>
        </w:tc>
      </w:tr>
      <w:tr>
        <w:tblPrEx>
          <w:shd w:val="clear" w:color="auto" w:fill="auto"/>
          <w:tblCellMar>
            <w:top w:w="0" w:type="dxa"/>
            <w:left w:w="108" w:type="dxa"/>
            <w:bottom w:w="0" w:type="dxa"/>
            <w:right w:w="108" w:type="dxa"/>
          </w:tblCellMar>
        </w:tblPrEx>
        <w:trPr>
          <w:trHeight w:val="182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47</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党务公开</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【党内法规】《中国共产党章程》（中国共产党第十八次全国代表大会部分修改 2012年11月14日通过）第十条 第四款</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【党内文件】 中共中央办公厅印发《关于党的基层组织实行党务公开的意见》的通知（中办发〔2010〕29号）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党务类</w:t>
            </w:r>
          </w:p>
        </w:tc>
      </w:tr>
      <w:tr>
        <w:tblPrEx>
          <w:shd w:val="clear" w:color="auto" w:fill="auto"/>
          <w:tblCellMar>
            <w:top w:w="0" w:type="dxa"/>
            <w:left w:w="108" w:type="dxa"/>
            <w:bottom w:w="0" w:type="dxa"/>
            <w:right w:w="108" w:type="dxa"/>
          </w:tblCellMar>
        </w:tblPrEx>
        <w:trPr>
          <w:trHeight w:val="103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70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48</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困难党员补助</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【党内法规】《中国共产党党员权利保障条例》</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党务类</w:t>
            </w:r>
          </w:p>
        </w:tc>
      </w:tr>
      <w:tr>
        <w:tblPrEx>
          <w:shd w:val="clear" w:color="auto" w:fill="auto"/>
          <w:tblCellMar>
            <w:top w:w="0" w:type="dxa"/>
            <w:left w:w="108" w:type="dxa"/>
            <w:bottom w:w="0" w:type="dxa"/>
            <w:right w:w="108" w:type="dxa"/>
          </w:tblCellMar>
        </w:tblPrEx>
        <w:trPr>
          <w:trHeight w:val="88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49</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党员组织关系接转</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【党内文件】《中共中央组织部关于印发&lt;关于进一步加强党员组织关系管理的意见&gt;通知》第四节</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党务类</w:t>
            </w:r>
          </w:p>
        </w:tc>
      </w:tr>
      <w:tr>
        <w:tblPrEx>
          <w:shd w:val="clear" w:color="auto" w:fill="auto"/>
          <w:tblCellMar>
            <w:top w:w="0" w:type="dxa"/>
            <w:left w:w="108" w:type="dxa"/>
            <w:bottom w:w="0" w:type="dxa"/>
            <w:right w:w="108" w:type="dxa"/>
          </w:tblCellMar>
        </w:tblPrEx>
        <w:trPr>
          <w:trHeight w:val="202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50</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设置村委下属机构</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【法律】《中华人民共和国村民委员会组织法》（1998年11月4日第九届全国人民代表大会常务委员会第五次会议通过　2010年10月28日第十一届全国人民代表大会常务委员会第十七次会议修订）第七条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内务类</w:t>
            </w:r>
          </w:p>
        </w:tc>
      </w:tr>
      <w:tr>
        <w:tblPrEx>
          <w:shd w:val="clear" w:color="auto" w:fill="auto"/>
          <w:tblCellMar>
            <w:top w:w="0" w:type="dxa"/>
            <w:left w:w="108" w:type="dxa"/>
            <w:bottom w:w="0" w:type="dxa"/>
            <w:right w:w="108" w:type="dxa"/>
          </w:tblCellMar>
        </w:tblPrEx>
        <w:trPr>
          <w:trHeight w:val="165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51</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村委会其他人员推荐、录用、撤换或补选</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【法律】《中华人民共和国村民委员会组织法》（第十一届全国人民代表大会常务委员会第十七次会议于2010年10月28日修订通过）第三章 第十一条、第十二条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内务类</w:t>
            </w:r>
          </w:p>
        </w:tc>
      </w:tr>
      <w:tr>
        <w:tblPrEx>
          <w:shd w:val="clear" w:color="auto" w:fill="auto"/>
          <w:tblCellMar>
            <w:top w:w="0" w:type="dxa"/>
            <w:left w:w="108" w:type="dxa"/>
            <w:bottom w:w="0" w:type="dxa"/>
            <w:right w:w="108" w:type="dxa"/>
          </w:tblCellMar>
        </w:tblPrEx>
        <w:trPr>
          <w:trHeight w:val="157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52</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临工报酬核发</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【法律】《中华人民共和国村民委员会组织法》（1998年11月4日第九届全国人民代表大会常务委员会第五次会议通过）第三十三条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内务类</w:t>
            </w:r>
          </w:p>
        </w:tc>
      </w:tr>
      <w:tr>
        <w:tblPrEx>
          <w:shd w:val="clear" w:color="auto" w:fill="auto"/>
          <w:tblCellMar>
            <w:top w:w="0" w:type="dxa"/>
            <w:left w:w="108" w:type="dxa"/>
            <w:bottom w:w="0" w:type="dxa"/>
            <w:right w:w="108" w:type="dxa"/>
          </w:tblCellMar>
        </w:tblPrEx>
        <w:trPr>
          <w:trHeight w:val="101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140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53</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公章管理</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【文件】《关于规范村民委员会印章制发使用和管理工作意见的通知》国办发〔2001〕52号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内务类</w:t>
            </w:r>
          </w:p>
        </w:tc>
      </w:tr>
      <w:tr>
        <w:tblPrEx>
          <w:shd w:val="clear" w:color="auto" w:fill="auto"/>
          <w:tblCellMar>
            <w:top w:w="0" w:type="dxa"/>
            <w:left w:w="108" w:type="dxa"/>
            <w:bottom w:w="0" w:type="dxa"/>
            <w:right w:w="108" w:type="dxa"/>
          </w:tblCellMar>
        </w:tblPrEx>
        <w:trPr>
          <w:trHeight w:val="226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54</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村务公开</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【法律】《中华人民共和国村民委员会组织法》（1998年11月4日第九届全国人民代表大会常务委员会第五次会议通过 2010年10月28日第十一届全国人民代表大会常务委员会第十七次会议修订） 第三十条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内务类</w:t>
            </w:r>
          </w:p>
        </w:tc>
      </w:tr>
      <w:tr>
        <w:tblPrEx>
          <w:shd w:val="clear" w:color="auto" w:fill="auto"/>
          <w:tblCellMar>
            <w:top w:w="0" w:type="dxa"/>
            <w:left w:w="108" w:type="dxa"/>
            <w:bottom w:w="0" w:type="dxa"/>
            <w:right w:w="108" w:type="dxa"/>
          </w:tblCellMar>
        </w:tblPrEx>
        <w:trPr>
          <w:trHeight w:val="354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55</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财务公开</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【法律】《中华人民共和国村民委员会组织法》（1998年11月4日第九届全国人民代表大会常务委员会第五次会议通过 2010年10月28日第十一届全国人民代表大会常务委员会第十七次会议修订）第三十条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【规章】《农村集体经济组织财务公开规定》（农经发〔2011〕13号）第十二条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内务类</w:t>
            </w:r>
          </w:p>
        </w:tc>
      </w:tr>
      <w:tr>
        <w:tblPrEx>
          <w:shd w:val="clear" w:color="auto" w:fill="auto"/>
          <w:tblCellMar>
            <w:top w:w="0" w:type="dxa"/>
            <w:left w:w="108" w:type="dxa"/>
            <w:bottom w:w="0" w:type="dxa"/>
            <w:right w:w="108" w:type="dxa"/>
          </w:tblCellMar>
        </w:tblPrEx>
        <w:trPr>
          <w:trHeight w:val="133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67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56</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红白理事</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【法律】《中华人民共和国村民委员会组织法》（2010年10月28日第十一届全国人民代表大会常务委员会第十七次会议修订）第九条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【地方性文件】 《吕梁市民政局关于在全市农村和城市社区倡导成立红白理事会的实施意见》（吕民发〔2015〕10号）第二条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内务类</w:t>
            </w:r>
          </w:p>
        </w:tc>
      </w:tr>
      <w:tr>
        <w:tblPrEx>
          <w:shd w:val="clear" w:color="auto" w:fill="auto"/>
          <w:tblCellMar>
            <w:top w:w="0" w:type="dxa"/>
            <w:left w:w="108" w:type="dxa"/>
            <w:bottom w:w="0" w:type="dxa"/>
            <w:right w:w="108" w:type="dxa"/>
          </w:tblCellMar>
        </w:tblPrEx>
        <w:trPr>
          <w:trHeight w:val="417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57</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工程项目管理</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【法律】《中华人民共和国村民委员会组织法》（1998年11月4日第九届全国人民代表大会常务委员会第五次会议通过 2010年10月28日第十一届全国人民代表大会常务委员会第十七次会议修订）第二十四条 第一款 第五项 第九项</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【法律】《中华人民共和国招标投标法》（1999年8月30日，第九届全国人民代表大会常务委员会第十一次会议通过）第三条</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【行政法规】《中华人民共和国招标投标法实施条例》（2011年11月30日国务院第一百八十三次常务会议通过）第二条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内务类</w:t>
            </w:r>
          </w:p>
        </w:tc>
      </w:tr>
      <w:tr>
        <w:tblPrEx>
          <w:shd w:val="clear" w:color="auto" w:fill="auto"/>
          <w:tblCellMar>
            <w:top w:w="0" w:type="dxa"/>
            <w:left w:w="108" w:type="dxa"/>
            <w:bottom w:w="0" w:type="dxa"/>
            <w:right w:w="108" w:type="dxa"/>
          </w:tblCellMar>
        </w:tblPrEx>
        <w:trPr>
          <w:trHeight w:val="128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事项名称</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w w:val="8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30"/>
                <w:szCs w:val="30"/>
                <w:u w:val="none"/>
                <w:lang w:val="en-US" w:eastAsia="zh-CN" w:bidi="ar"/>
              </w:rPr>
            </w:pPr>
            <w:r>
              <w:rPr>
                <w:rFonts w:hint="default" w:ascii="Times New Roman" w:hAnsi="Times New Roman" w:eastAsia="楷体" w:cs="Times New Roman"/>
                <w:b/>
                <w:bCs/>
                <w:i w:val="0"/>
                <w:iCs w:val="0"/>
                <w:color w:val="000000"/>
                <w:kern w:val="0"/>
                <w:sz w:val="30"/>
                <w:szCs w:val="30"/>
                <w:u w:val="none"/>
                <w:lang w:val="en-US" w:eastAsia="zh-CN" w:bidi="ar"/>
              </w:rPr>
              <w:t>类型</w:t>
            </w:r>
          </w:p>
        </w:tc>
      </w:tr>
      <w:tr>
        <w:tblPrEx>
          <w:shd w:val="clear" w:color="auto" w:fill="auto"/>
          <w:tblCellMar>
            <w:top w:w="0" w:type="dxa"/>
            <w:left w:w="108" w:type="dxa"/>
            <w:bottom w:w="0" w:type="dxa"/>
            <w:right w:w="108" w:type="dxa"/>
          </w:tblCellMar>
        </w:tblPrEx>
        <w:trPr>
          <w:trHeight w:val="293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0"/>
                <w:szCs w:val="30"/>
                <w:u w:val="none"/>
              </w:rPr>
            </w:pPr>
            <w:r>
              <w:rPr>
                <w:rFonts w:hint="default" w:ascii="Times New Roman" w:hAnsi="Times New Roman" w:eastAsia="仿宋" w:cs="Times New Roman"/>
                <w:i w:val="0"/>
                <w:iCs w:val="0"/>
                <w:color w:val="000000"/>
                <w:kern w:val="0"/>
                <w:sz w:val="30"/>
                <w:szCs w:val="30"/>
                <w:u w:val="none"/>
                <w:lang w:val="en-US" w:eastAsia="zh-CN" w:bidi="ar"/>
              </w:rPr>
              <w:t>58</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物资采购</w:t>
            </w:r>
          </w:p>
        </w:tc>
        <w:tc>
          <w:tcPr>
            <w:tcW w:w="8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【法律】  《中华人民共和国招标投标法实施条例》（2011年11月30日国务院第183次常务会议通过 自2012年2月1日起施行）</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Times New Roman" w:hAnsi="Times New Roman" w:eastAsia="仿宋_GB2312" w:cs="Times New Roman"/>
                <w:i w:val="0"/>
                <w:iCs w:val="0"/>
                <w:color w:val="000000"/>
                <w:w w:val="100"/>
                <w:kern w:val="0"/>
                <w:sz w:val="28"/>
                <w:szCs w:val="28"/>
                <w:u w:val="none"/>
                <w:lang w:val="en-US" w:eastAsia="zh-CN" w:bidi="ar"/>
              </w:rPr>
            </w:pPr>
            <w:r>
              <w:rPr>
                <w:rFonts w:hint="default" w:ascii="Times New Roman" w:hAnsi="Times New Roman" w:eastAsia="仿宋_GB2312" w:cs="Times New Roman"/>
                <w:i w:val="0"/>
                <w:iCs w:val="0"/>
                <w:color w:val="000000"/>
                <w:w w:val="100"/>
                <w:kern w:val="0"/>
                <w:sz w:val="28"/>
                <w:szCs w:val="28"/>
                <w:u w:val="none"/>
                <w:lang w:val="en-US" w:eastAsia="zh-CN" w:bidi="ar"/>
              </w:rPr>
              <w:t xml:space="preserve">【地方性法规】  《山西省政府采购管理暂行办法》（省人民政府第64次常务会议讨论通过 晋政发〔2001〕18号）第十五条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iCs w:val="0"/>
                <w:color w:val="000000"/>
                <w:w w:val="100"/>
                <w:sz w:val="28"/>
                <w:szCs w:val="28"/>
                <w:u w:val="none"/>
              </w:rPr>
            </w:pPr>
            <w:r>
              <w:rPr>
                <w:rFonts w:hint="default" w:ascii="Times New Roman" w:hAnsi="Times New Roman" w:eastAsia="仿宋_GB2312" w:cs="Times New Roman"/>
                <w:i w:val="0"/>
                <w:iCs w:val="0"/>
                <w:color w:val="000000"/>
                <w:w w:val="100"/>
                <w:kern w:val="0"/>
                <w:sz w:val="28"/>
                <w:szCs w:val="28"/>
                <w:u w:val="none"/>
                <w:lang w:val="en-US" w:eastAsia="zh-CN" w:bidi="ar"/>
              </w:rPr>
              <w:t>内务类</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ZWQxNTlhYzBkZDAyOWFkZTNlZTAzZjJkYTU1NGUifQ=="/>
  </w:docVars>
  <w:rsids>
    <w:rsidRoot w:val="2ECD062B"/>
    <w:rsid w:val="2B244462"/>
    <w:rsid w:val="2ECD062B"/>
    <w:rsid w:val="69A57966"/>
    <w:rsid w:val="7C140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next w:val="1"/>
    <w:qFormat/>
    <w:uiPriority w:val="0"/>
    <w:pPr>
      <w:spacing w:before="100" w:beforeAutospacing="1"/>
      <w:ind w:left="0"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7415</Words>
  <Characters>7889</Characters>
  <Lines>0</Lines>
  <Paragraphs>0</Paragraphs>
  <TotalTime>0</TotalTime>
  <ScaleCrop>false</ScaleCrop>
  <LinksUpToDate>false</LinksUpToDate>
  <CharactersWithSpaces>8032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2021-08-13T10:51:00Z</dcterms:created>
  <dc:creator>静❤️Y</dc:creator>
  <cp:lastModifiedBy>Nietzsche jünger</cp:lastModifiedBy>
  <dcterms:modified xsi:type="dcterms:W3CDTF">2022-06-28T02:26:37Z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F697D6544FA14A61B4EB9759EA461427</vt:lpwstr>
  </property>
</Properties>
</file>